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FE3D" w14:textId="60725D96" w:rsidR="00EB5335" w:rsidRPr="00EB5335" w:rsidRDefault="00EB5335" w:rsidP="00EB533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Obchodné podmienky</w:t>
      </w:r>
    </w:p>
    <w:p w14:paraId="5D3050F6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1. Prevádzkovateľ</w:t>
      </w:r>
    </w:p>
    <w:p w14:paraId="219ECF4D" w14:textId="77777777" w:rsidR="00EB5335" w:rsidRPr="00EB5335" w:rsidRDefault="00EB5335" w:rsidP="00EB533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Prevádzkovateľom webovej stránky </w:t>
      </w:r>
      <w:hyperlink r:id="rId5" w:tgtFrame="_new" w:history="1">
        <w:r w:rsidRPr="00EB5335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sk-SK"/>
            <w14:ligatures w14:val="none"/>
          </w:rPr>
          <w:t>www.kevinmihalik.com</w:t>
        </w:r>
      </w:hyperlink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 je:</w:t>
      </w:r>
    </w:p>
    <w:p w14:paraId="3AC80151" w14:textId="77777777" w:rsidR="00EB5335" w:rsidRDefault="00EB5335" w:rsidP="00EB5335">
      <w:pPr>
        <w:rPr>
          <w:rFonts w:ascii="Helvetica CE" w:hAnsi="Helvetica CE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Helvetica CE" w:hAnsi="Helvetica CE"/>
          <w:b/>
          <w:bCs/>
          <w:color w:val="000000"/>
          <w:sz w:val="20"/>
          <w:szCs w:val="20"/>
          <w:shd w:val="clear" w:color="auto" w:fill="FFFFFF"/>
        </w:rPr>
        <w:t>Aiming Media s. r. o.</w:t>
      </w:r>
    </w:p>
    <w:p w14:paraId="25E740B7" w14:textId="77777777" w:rsidR="00EB5335" w:rsidRDefault="00EB5335" w:rsidP="00EB5335">
      <w:pPr>
        <w:rPr>
          <w:rStyle w:val="ra"/>
          <w:rFonts w:ascii="Helvetica CE" w:hAnsi="Helvetica CE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Helvetica CE" w:hAnsi="Helvetica CE"/>
          <w:b/>
          <w:bCs/>
          <w:color w:val="000000"/>
          <w:sz w:val="20"/>
          <w:szCs w:val="20"/>
          <w:shd w:val="clear" w:color="auto" w:fill="FFFFFF"/>
        </w:rPr>
        <w:t>Karpatské námestie 7770/10A</w:t>
      </w:r>
      <w:r>
        <w:rPr>
          <w:rFonts w:ascii="Times" w:hAnsi="Times"/>
          <w:color w:val="000000"/>
          <w:sz w:val="27"/>
          <w:szCs w:val="27"/>
        </w:rPr>
        <w:br/>
      </w:r>
      <w:r>
        <w:rPr>
          <w:rStyle w:val="ra"/>
          <w:rFonts w:ascii="Helvetica CE" w:hAnsi="Helvetica CE"/>
          <w:b/>
          <w:bCs/>
          <w:color w:val="000000"/>
          <w:sz w:val="20"/>
          <w:szCs w:val="20"/>
          <w:shd w:val="clear" w:color="auto" w:fill="FFFFFF"/>
        </w:rPr>
        <w:t>Bratislava - mestská časť Rača 831 06</w:t>
      </w:r>
    </w:p>
    <w:tbl>
      <w:tblPr>
        <w:tblpPr w:leftFromText="141" w:rightFromText="141" w:vertAnchor="text" w:tblpXSpec="center" w:tblpY="1"/>
        <w:tblOverlap w:val="never"/>
        <w:tblW w:w="5000" w:type="pct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7"/>
        <w:gridCol w:w="5875"/>
      </w:tblGrid>
      <w:tr w:rsidR="00EB5335" w:rsidRPr="005E4D7A" w14:paraId="08D556DD" w14:textId="77777777" w:rsidTr="00154216">
        <w:trPr>
          <w:tblCellSpacing w:w="30" w:type="dxa"/>
        </w:trPr>
        <w:tc>
          <w:tcPr>
            <w:tcW w:w="1000" w:type="pct"/>
            <w:shd w:val="clear" w:color="auto" w:fill="FFFFFF"/>
            <w:hideMark/>
          </w:tcPr>
          <w:p w14:paraId="33AA807A" w14:textId="77777777" w:rsidR="00EB5335" w:rsidRPr="005E4D7A" w:rsidRDefault="00EB5335" w:rsidP="00154216">
            <w:pPr>
              <w:tabs>
                <w:tab w:val="right" w:pos="1778"/>
              </w:tabs>
              <w:rPr>
                <w:rFonts w:ascii="Times" w:eastAsia="Times New Roman" w:hAnsi="Times" w:cs="Times New Roman"/>
                <w:kern w:val="0"/>
                <w:lang w:eastAsia="sk-SK"/>
                <w14:ligatures w14:val="none"/>
              </w:rPr>
            </w:pPr>
            <w:r>
              <w:rPr>
                <w:rFonts w:ascii="Times" w:eastAsia="Times New Roman" w:hAnsi="Times" w:cs="Times New Roman"/>
                <w:kern w:val="0"/>
                <w:lang w:eastAsia="sk-SK"/>
                <w14:ligatures w14:val="none"/>
              </w:rPr>
              <w:t>IČO : 54815011</w:t>
            </w:r>
          </w:p>
          <w:p w14:paraId="2F0F938D" w14:textId="77777777" w:rsidR="00EB5335" w:rsidRDefault="00EB5335" w:rsidP="00154216">
            <w:r>
              <w:t>Email:kevinmihalik@yahoo.com</w:t>
            </w:r>
          </w:p>
          <w:p w14:paraId="039C49CA" w14:textId="77777777" w:rsidR="00EB5335" w:rsidRPr="005E4D7A" w:rsidRDefault="00EB5335" w:rsidP="00154216">
            <w:pPr>
              <w:tabs>
                <w:tab w:val="right" w:pos="1778"/>
              </w:tabs>
              <w:rPr>
                <w:rFonts w:ascii="Times" w:eastAsia="Times New Roman" w:hAnsi="Times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1DC77B63" w14:textId="77777777" w:rsidR="00EB5335" w:rsidRPr="005E4D7A" w:rsidRDefault="00EB5335" w:rsidP="00154216">
            <w:pPr>
              <w:rPr>
                <w:rFonts w:ascii="Times" w:eastAsia="Times New Roman" w:hAnsi="Times" w:cs="Times New Roman"/>
                <w:kern w:val="0"/>
                <w:lang w:eastAsia="sk-SK"/>
                <w14:ligatures w14:val="none"/>
              </w:rPr>
            </w:pPr>
          </w:p>
        </w:tc>
      </w:tr>
    </w:tbl>
    <w:p w14:paraId="23D0C2AE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79E3036C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AC95D89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2. Predmet obchodných podmienok</w:t>
      </w:r>
    </w:p>
    <w:p w14:paraId="3A161FD2" w14:textId="77777777" w:rsidR="00EB5335" w:rsidRPr="00EB5335" w:rsidRDefault="00EB5335" w:rsidP="00EB533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Tieto obchodné podmienky upravujú právne vzťahy medzi prevádzkovateľom a zákazníkom (ďalej len „klient“) pri kúpe tréningových programov, ktoré sú ponúkané online prostredníctvom webovej stránky.</w:t>
      </w:r>
    </w:p>
    <w:p w14:paraId="7DCF86F7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31B3D748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D799D1B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3. Objednávka a uzatvorenie zmluvy</w:t>
      </w:r>
    </w:p>
    <w:p w14:paraId="5D8CD386" w14:textId="77777777" w:rsidR="00EB5335" w:rsidRPr="00EB5335" w:rsidRDefault="00EB5335" w:rsidP="00EB53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Objednávka sa realizuje prostredníctvom webovej stránky.</w:t>
      </w:r>
    </w:p>
    <w:p w14:paraId="7E9B96CA" w14:textId="77777777" w:rsidR="00EB5335" w:rsidRPr="00EB5335" w:rsidRDefault="00EB5335" w:rsidP="00EB53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Odoslaním objednávky klient potvrdzuje, že sa oboznámil s týmito obchodnými podmienkami a súhlasí s nimi.</w:t>
      </w:r>
    </w:p>
    <w:p w14:paraId="31F4BECA" w14:textId="77777777" w:rsidR="00EB5335" w:rsidRPr="00EB5335" w:rsidRDefault="00EB5335" w:rsidP="00EB533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Zmluva medzi klientom a prevádzkovateľom vzniká potvrdením objednávky zo strany prevádzkovateľa.</w:t>
      </w:r>
    </w:p>
    <w:p w14:paraId="15482B85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BB7141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CBA4285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4. Cena a platba</w:t>
      </w:r>
    </w:p>
    <w:p w14:paraId="60969A71" w14:textId="77777777" w:rsidR="00EB5335" w:rsidRPr="00EB5335" w:rsidRDefault="00EB5335" w:rsidP="00EB53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Cena tréningového programu je uvedená na webovej stránke.</w:t>
      </w:r>
    </w:p>
    <w:p w14:paraId="0CAFCEC0" w14:textId="77777777" w:rsidR="00EB5335" w:rsidRPr="00EB5335" w:rsidRDefault="00EB5335" w:rsidP="00EB53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Platba sa realizuje vopred prostredníctvom dostupných platobných metód (napr. platobná karta, bankový prevod, platobná brána).</w:t>
      </w:r>
    </w:p>
    <w:p w14:paraId="4F9B4C3A" w14:textId="77777777" w:rsidR="00EB5335" w:rsidRPr="00EB5335" w:rsidRDefault="00EB5335" w:rsidP="00EB53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Prevádzkovateľ neuchováva údaje o platobných kartách klientov.</w:t>
      </w:r>
    </w:p>
    <w:p w14:paraId="13C83AEB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E8E1DA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38907CA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5. Dodanie služby</w:t>
      </w:r>
    </w:p>
    <w:p w14:paraId="3AFC8F9F" w14:textId="77777777" w:rsidR="00EB5335" w:rsidRPr="00EB5335" w:rsidRDefault="00EB5335" w:rsidP="00EB533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Po zaplatení klient dostane tréningový plán, prípadne prístup k ďalším materiálom (videá, dokumenty).</w:t>
      </w:r>
    </w:p>
    <w:p w14:paraId="061EAC4B" w14:textId="77777777" w:rsidR="00EB5335" w:rsidRPr="00EB5335" w:rsidRDefault="00EB5335" w:rsidP="00EB533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 prípade mesačného programu je súčasťou služby aj pravidelná komunikácia a úprava plánu podľa pokroku klienta.</w:t>
      </w:r>
    </w:p>
    <w:p w14:paraId="61C47171" w14:textId="77777777" w:rsidR="00EB5335" w:rsidRPr="00EB5335" w:rsidRDefault="00EB5335" w:rsidP="00EB533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lastRenderedPageBreak/>
        <w:t>Komunikácia prebieha primárne cez WhatsApp alebo e-mail.</w:t>
      </w:r>
    </w:p>
    <w:p w14:paraId="4840DEBB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56A7A3AD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BAD8E3C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6. Práva a povinnosti klienta</w:t>
      </w:r>
    </w:p>
    <w:p w14:paraId="4C369FFD" w14:textId="77777777" w:rsidR="00EB5335" w:rsidRPr="00EB5335" w:rsidRDefault="00EB5335" w:rsidP="00EB533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Klient je povinný poskytnúť pravdivé informácie o svojom zdravotnom stave, ktoré môžu ovplyvniť tréning.</w:t>
      </w:r>
    </w:p>
    <w:p w14:paraId="66A4810D" w14:textId="77777777" w:rsidR="00EB5335" w:rsidRPr="00EB5335" w:rsidRDefault="00EB5335" w:rsidP="00EB533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Klient berie na vedomie, že tréningové plány sú odporúčania a prevádzkovateľ nenesie zodpovednosť za nesprávne vykonávanie cvikov alebo zatajovanie zdravotných problémov.</w:t>
      </w:r>
    </w:p>
    <w:p w14:paraId="4FF7CF40" w14:textId="77777777" w:rsidR="00EB5335" w:rsidRPr="00EB5335" w:rsidRDefault="00EB5335" w:rsidP="00EB533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Klient je zodpovedný za svoj zdravotný stav a odporúča sa konzultácia s lekárom pred začiatkom tréningového programu.</w:t>
      </w:r>
    </w:p>
    <w:p w14:paraId="70D6A9EE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161932FF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76420DF0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7. Odstúpenie od zmluvy a reklamácie</w:t>
      </w:r>
    </w:p>
    <w:p w14:paraId="5F1DA167" w14:textId="168FE095" w:rsidR="00EB5335" w:rsidRPr="00EB5335" w:rsidRDefault="00EB5335" w:rsidP="00EB533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Pri jednorazovom tréningovom programe (</w:t>
      </w:r>
      <w:r w:rsidR="00AA3AB8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Fighter Strenght Starter, Fighter Strenght Program</w:t>
      </w: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) nie je možné odstúpenie od zmluvy po dodaní služby, keďže ide o digitálny obsah prispôsobený na mieru klientovi.</w:t>
      </w:r>
    </w:p>
    <w:p w14:paraId="0EC5D7F2" w14:textId="77777777" w:rsidR="00EB5335" w:rsidRPr="00EB5335" w:rsidRDefault="00EB5335" w:rsidP="00EB533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Pri mesačnom programe je možné ukončiť spoluprácu kedykoľvek, pričom už zaplatený mesiac sa nevracia.</w:t>
      </w:r>
    </w:p>
    <w:p w14:paraId="56FA0520" w14:textId="77777777" w:rsidR="00EB5335" w:rsidRPr="00EB5335" w:rsidRDefault="00EB5335" w:rsidP="00EB533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V prípade technických problémov alebo nedodania služby má klient právo obrátiť sa na prevádzkovateľa a požadovať nápravu.</w:t>
      </w:r>
    </w:p>
    <w:p w14:paraId="50A38EE4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25DC567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DAD9ABE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8. Ochrana osobných údajov</w:t>
      </w:r>
    </w:p>
    <w:p w14:paraId="781643A9" w14:textId="77777777" w:rsidR="00EB5335" w:rsidRPr="00EB5335" w:rsidRDefault="00EB5335" w:rsidP="00EB533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 xml:space="preserve">Spracovanie osobných údajov sa riadi dokumentom </w:t>
      </w:r>
      <w:r w:rsidRPr="00EB5335">
        <w:rPr>
          <w:rFonts w:ascii="Times New Roman" w:eastAsia="Times New Roman" w:hAnsi="Times New Roman" w:cs="Times New Roman"/>
          <w:b/>
          <w:bCs/>
          <w:kern w:val="0"/>
          <w:lang w:eastAsia="sk-SK"/>
          <w14:ligatures w14:val="none"/>
        </w:rPr>
        <w:t>Privacy Policy / Ochrana osobných údajov</w:t>
      </w: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, ktorý je dostupný na webovej stránke.</w:t>
      </w:r>
    </w:p>
    <w:p w14:paraId="092EA608" w14:textId="77777777" w:rsidR="00EB5335" w:rsidRPr="00EB5335" w:rsidRDefault="00CA506C" w:rsidP="00EB5335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CA506C">
        <w:rPr>
          <w:rFonts w:ascii="Times New Roman" w:eastAsia="Times New Roman" w:hAnsi="Times New Roman" w:cs="Times New Roman"/>
          <w:noProof/>
          <w:kern w:val="0"/>
          <w:lang w:eastAsia="sk-SK"/>
        </w:rPr>
        <w:pict w14:anchorId="05F03E5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DA42924" w14:textId="77777777" w:rsidR="00EB5335" w:rsidRPr="00EB5335" w:rsidRDefault="00EB5335" w:rsidP="00EB533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k-SK"/>
          <w14:ligatures w14:val="none"/>
        </w:rPr>
        <w:t>9. Záverečné ustanovenia</w:t>
      </w:r>
    </w:p>
    <w:p w14:paraId="7DCB38AB" w14:textId="77777777" w:rsidR="00EB5335" w:rsidRPr="00EB5335" w:rsidRDefault="00EB5335" w:rsidP="00EB533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Prevádzkovateľ si vyhradzuje právo meniť tieto obchodné podmienky, pričom aktuálna verzia je vždy zverejnená na webovej stránke.</w:t>
      </w:r>
    </w:p>
    <w:p w14:paraId="7849FC37" w14:textId="77777777" w:rsidR="00EB5335" w:rsidRPr="00EB5335" w:rsidRDefault="00EB5335" w:rsidP="00EB533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  <w:r w:rsidRPr="00EB5335">
        <w:rPr>
          <w:rFonts w:ascii="Times New Roman" w:eastAsia="Times New Roman" w:hAnsi="Times New Roman" w:cs="Times New Roman"/>
          <w:kern w:val="0"/>
          <w:lang w:eastAsia="sk-SK"/>
          <w14:ligatures w14:val="none"/>
        </w:rPr>
        <w:t>Tieto obchodné podmienky nadobúdajú účinnosť dňom ich zverejnenia na stránke.</w:t>
      </w:r>
    </w:p>
    <w:p w14:paraId="6659781A" w14:textId="77777777" w:rsidR="00290016" w:rsidRDefault="00290016"/>
    <w:sectPr w:rsidR="0029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C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934"/>
    <w:multiLevelType w:val="multilevel"/>
    <w:tmpl w:val="8C78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506E66"/>
    <w:multiLevelType w:val="multilevel"/>
    <w:tmpl w:val="24EE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F46D3"/>
    <w:multiLevelType w:val="multilevel"/>
    <w:tmpl w:val="9C8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3648B"/>
    <w:multiLevelType w:val="multilevel"/>
    <w:tmpl w:val="E57C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E465B"/>
    <w:multiLevelType w:val="multilevel"/>
    <w:tmpl w:val="9706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62471"/>
    <w:multiLevelType w:val="multilevel"/>
    <w:tmpl w:val="66E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884619">
    <w:abstractNumId w:val="0"/>
  </w:num>
  <w:num w:numId="2" w16cid:durableId="224684475">
    <w:abstractNumId w:val="1"/>
  </w:num>
  <w:num w:numId="3" w16cid:durableId="1886410799">
    <w:abstractNumId w:val="5"/>
  </w:num>
  <w:num w:numId="4" w16cid:durableId="394865178">
    <w:abstractNumId w:val="2"/>
  </w:num>
  <w:num w:numId="5" w16cid:durableId="1229147370">
    <w:abstractNumId w:val="3"/>
  </w:num>
  <w:num w:numId="6" w16cid:durableId="1677070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35"/>
    <w:rsid w:val="000D5E67"/>
    <w:rsid w:val="00290016"/>
    <w:rsid w:val="002E6A96"/>
    <w:rsid w:val="00A507D8"/>
    <w:rsid w:val="00AA3AB8"/>
    <w:rsid w:val="00CA506C"/>
    <w:rsid w:val="00E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0C52"/>
  <w15:chartTrackingRefBased/>
  <w15:docId w15:val="{2E77DE48-64C0-794B-95DE-CA55DD4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5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B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5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B5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B5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B53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B53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B53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B53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5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EB5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B5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B53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B53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B53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B53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B53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B533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B5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B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B53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B5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B53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B533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B533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B533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B5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B533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B5335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EB53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EB5335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EB5335"/>
    <w:rPr>
      <w:b/>
      <w:bCs/>
    </w:rPr>
  </w:style>
  <w:style w:type="character" w:customStyle="1" w:styleId="ra">
    <w:name w:val="ra"/>
    <w:basedOn w:val="Predvolenpsmoodseku"/>
    <w:rsid w:val="00EB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evinmihalik.com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2325</Characters>
  <Application>Microsoft Office Word</Application>
  <DocSecurity>0</DocSecurity>
  <Lines>66</Lines>
  <Paragraphs>40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Mihalík</dc:creator>
  <cp:keywords/>
  <dc:description/>
  <cp:lastModifiedBy>Kevin Mihalík</cp:lastModifiedBy>
  <cp:revision>2</cp:revision>
  <dcterms:created xsi:type="dcterms:W3CDTF">2025-10-01T08:26:00Z</dcterms:created>
  <dcterms:modified xsi:type="dcterms:W3CDTF">2026-03-12T12:40:00Z</dcterms:modified>
</cp:coreProperties>
</file>